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74" w:rsidRPr="005771E7" w:rsidRDefault="008E7368" w:rsidP="005771E7">
      <w:pPr>
        <w:pStyle w:val="3"/>
        <w:ind w:right="1253"/>
        <w:jc w:val="both"/>
        <w:rPr>
          <w:rStyle w:val="1b"/>
          <w:rFonts w:ascii="Times New Roman" w:hAnsi="Times New Roman"/>
          <w:b/>
          <w:color w:val="002060"/>
        </w:rPr>
      </w:pPr>
      <w:r w:rsidRPr="005771E7">
        <w:rPr>
          <w:rStyle w:val="1b"/>
          <w:rFonts w:ascii="Times New Roman" w:hAnsi="Times New Roman"/>
          <w:b/>
          <w:color w:val="002060"/>
        </w:rPr>
        <w:t>Информация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Pr="005771E7">
        <w:rPr>
          <w:rStyle w:val="1b"/>
          <w:rFonts w:ascii="Times New Roman" w:hAnsi="Times New Roman"/>
          <w:b/>
          <w:color w:val="002060"/>
        </w:rPr>
        <w:t>Межрайонной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Pr="005771E7">
        <w:rPr>
          <w:rStyle w:val="1b"/>
          <w:rFonts w:ascii="Times New Roman" w:hAnsi="Times New Roman"/>
          <w:b/>
          <w:color w:val="002060"/>
        </w:rPr>
        <w:t>ИФНС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Pr="005771E7">
        <w:rPr>
          <w:rStyle w:val="1b"/>
          <w:rFonts w:ascii="Times New Roman" w:hAnsi="Times New Roman"/>
          <w:b/>
          <w:color w:val="002060"/>
        </w:rPr>
        <w:t>России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Pr="005771E7">
        <w:rPr>
          <w:rStyle w:val="1b"/>
          <w:rFonts w:ascii="Times New Roman" w:hAnsi="Times New Roman"/>
          <w:b/>
          <w:color w:val="002060"/>
        </w:rPr>
        <w:t>№</w:t>
      </w:r>
      <w:r w:rsidRPr="005771E7">
        <w:rPr>
          <w:rStyle w:val="1b"/>
          <w:rFonts w:ascii="Times Roman" w:hAnsi="Times Roman"/>
          <w:b/>
          <w:color w:val="002060"/>
        </w:rPr>
        <w:t xml:space="preserve"> 5</w:t>
      </w:r>
      <w:r w:rsidR="00177D86" w:rsidRPr="005771E7">
        <w:rPr>
          <w:rStyle w:val="1b"/>
          <w:rFonts w:asciiTheme="minorHAnsi" w:hAnsiTheme="minorHAnsi"/>
          <w:b/>
          <w:color w:val="002060"/>
        </w:rPr>
        <w:t>п</w:t>
      </w:r>
      <w:r w:rsidRPr="005771E7">
        <w:rPr>
          <w:rStyle w:val="1b"/>
          <w:rFonts w:ascii="Times New Roman" w:hAnsi="Times New Roman"/>
          <w:b/>
          <w:color w:val="002060"/>
        </w:rPr>
        <w:t>о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Pr="005771E7">
        <w:rPr>
          <w:rStyle w:val="1b"/>
          <w:rFonts w:ascii="Times New Roman" w:hAnsi="Times New Roman"/>
          <w:b/>
          <w:color w:val="002060"/>
        </w:rPr>
        <w:t>Кировской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Pr="005771E7">
        <w:rPr>
          <w:rStyle w:val="1b"/>
          <w:rFonts w:ascii="Times New Roman" w:hAnsi="Times New Roman"/>
          <w:b/>
          <w:color w:val="002060"/>
        </w:rPr>
        <w:t>области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Pr="005771E7">
        <w:rPr>
          <w:rStyle w:val="1b"/>
          <w:rFonts w:ascii="Times New Roman" w:hAnsi="Times New Roman"/>
          <w:b/>
          <w:color w:val="002060"/>
        </w:rPr>
        <w:t>на</w:t>
      </w:r>
      <w:r w:rsidR="00F03AFA" w:rsidRPr="005771E7">
        <w:rPr>
          <w:rStyle w:val="1b"/>
          <w:rFonts w:ascii="Times New Roman" w:hAnsi="Times New Roman"/>
          <w:b/>
          <w:color w:val="002060"/>
        </w:rPr>
        <w:t xml:space="preserve"> </w:t>
      </w:r>
      <w:r w:rsidR="00395ACF" w:rsidRPr="005771E7">
        <w:rPr>
          <w:rStyle w:val="1b"/>
          <w:rFonts w:ascii="Times New Roman" w:hAnsi="Times New Roman"/>
          <w:b/>
          <w:color w:val="002060"/>
        </w:rPr>
        <w:t>апрель</w:t>
      </w:r>
      <w:r w:rsidRPr="005771E7">
        <w:rPr>
          <w:rStyle w:val="1b"/>
          <w:rFonts w:ascii="Times Roman" w:hAnsi="Times Roman"/>
          <w:b/>
          <w:color w:val="002060"/>
        </w:rPr>
        <w:t xml:space="preserve">  202</w:t>
      </w:r>
      <w:r w:rsidR="00FE167D" w:rsidRPr="005771E7">
        <w:rPr>
          <w:rStyle w:val="1b"/>
          <w:rFonts w:asciiTheme="minorHAnsi" w:hAnsiTheme="minorHAnsi"/>
          <w:b/>
          <w:color w:val="002060"/>
        </w:rPr>
        <w:t>1</w:t>
      </w:r>
      <w:r w:rsidRPr="005771E7">
        <w:rPr>
          <w:rStyle w:val="1b"/>
          <w:rFonts w:ascii="Times New Roman" w:hAnsi="Times New Roman"/>
          <w:b/>
          <w:color w:val="002060"/>
        </w:rPr>
        <w:t>года</w:t>
      </w:r>
    </w:p>
    <w:p w:rsidR="00C72D3B" w:rsidRPr="00F03AFA" w:rsidRDefault="00F03AFA" w:rsidP="00F03AFA">
      <w:pPr>
        <w:pStyle w:val="10"/>
        <w:spacing w:beforeAutospacing="0" w:after="300" w:afterAutospacing="0"/>
        <w:jc w:val="center"/>
        <w:rPr>
          <w:color w:val="C00000"/>
          <w:sz w:val="28"/>
          <w:szCs w:val="28"/>
        </w:rPr>
      </w:pPr>
      <w:r w:rsidRPr="00F03AFA">
        <w:rPr>
          <w:bCs/>
          <w:color w:val="C00000"/>
          <w:sz w:val="28"/>
          <w:szCs w:val="28"/>
        </w:rPr>
        <w:t>С</w:t>
      </w:r>
      <w:r w:rsidR="00C72D3B" w:rsidRPr="00F03AFA">
        <w:rPr>
          <w:bCs/>
          <w:color w:val="C00000"/>
          <w:sz w:val="28"/>
          <w:szCs w:val="28"/>
        </w:rPr>
        <w:t>ообщения об исчисленных суммах транспортного и земельного налогов</w:t>
      </w:r>
      <w:r w:rsidRPr="00F03AFA">
        <w:rPr>
          <w:bCs/>
          <w:color w:val="C00000"/>
          <w:sz w:val="28"/>
          <w:szCs w:val="28"/>
        </w:rPr>
        <w:t xml:space="preserve"> в этом году юридические лица получат впервые</w:t>
      </w:r>
    </w:p>
    <w:p w:rsidR="00023611" w:rsidRDefault="005771E7" w:rsidP="00F03AFA">
      <w:pPr>
        <w:pStyle w:val="ae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72D3B" w:rsidRPr="00F03AFA">
        <w:rPr>
          <w:color w:val="000000" w:themeColor="text1"/>
          <w:sz w:val="28"/>
          <w:szCs w:val="28"/>
        </w:rPr>
        <w:t xml:space="preserve">За налоговый период 2020 года юридические лица должны самостоятельно исчислить и уплатить в бюджет не позднее 1 марта текущего года транспортный и земельный налоги. </w:t>
      </w:r>
      <w:proofErr w:type="gramStart"/>
      <w:r w:rsidR="00C72D3B" w:rsidRPr="00F03AFA">
        <w:rPr>
          <w:color w:val="000000" w:themeColor="text1"/>
          <w:sz w:val="28"/>
          <w:szCs w:val="28"/>
        </w:rPr>
        <w:t>С этого года отменена обязанность организаций по представлению деклараций по транспортному и земельному налогам за 2020 год и последующие периоды.</w:t>
      </w:r>
      <w:proofErr w:type="gramEnd"/>
      <w:r w:rsidR="00C72D3B" w:rsidRPr="00F03AFA">
        <w:rPr>
          <w:color w:val="000000" w:themeColor="text1"/>
          <w:sz w:val="28"/>
          <w:szCs w:val="28"/>
        </w:rPr>
        <w:t xml:space="preserve"> Одновременно введен порядок направления налоговыми органами налогоплательщикам-организациям и их обособленным подразделениям сообщений об исчисленных суммах указанных налогов. По общему правилу направление сообщений осуществляется не позднее шести месяцев со дня истечения установленного срока уплаты налога за истекший налоговый период, т.е. </w:t>
      </w:r>
      <w:r w:rsidR="00023611">
        <w:rPr>
          <w:color w:val="000000" w:themeColor="text1"/>
          <w:sz w:val="28"/>
          <w:szCs w:val="28"/>
        </w:rPr>
        <w:t>не позднее 1 сентября.</w:t>
      </w:r>
    </w:p>
    <w:p w:rsidR="00023611" w:rsidRDefault="00F03AFA" w:rsidP="00F03AFA">
      <w:pPr>
        <w:pStyle w:val="ae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C72D3B" w:rsidRPr="00F03AFA">
        <w:rPr>
          <w:color w:val="000000" w:themeColor="text1"/>
          <w:sz w:val="28"/>
          <w:szCs w:val="28"/>
        </w:rPr>
        <w:t>Целью направления такого сообщения является информирование налогоплательщика об исчисленной налоговым органом сумме налога, на основании сведений об объектах, полученных от регистрирующих органов (</w:t>
      </w:r>
      <w:proofErr w:type="spellStart"/>
      <w:r w:rsidR="00C72D3B" w:rsidRPr="00F03AFA">
        <w:rPr>
          <w:color w:val="000000" w:themeColor="text1"/>
          <w:sz w:val="28"/>
          <w:szCs w:val="28"/>
        </w:rPr>
        <w:t>Росреестра</w:t>
      </w:r>
      <w:proofErr w:type="spellEnd"/>
      <w:r w:rsidR="00C72D3B" w:rsidRPr="00F03AFA">
        <w:rPr>
          <w:color w:val="000000" w:themeColor="text1"/>
          <w:sz w:val="28"/>
          <w:szCs w:val="28"/>
        </w:rPr>
        <w:t xml:space="preserve">, ГИБДД МВД России, </w:t>
      </w:r>
      <w:proofErr w:type="spellStart"/>
      <w:r w:rsidR="00C72D3B" w:rsidRPr="00F03AFA">
        <w:rPr>
          <w:color w:val="000000" w:themeColor="text1"/>
          <w:sz w:val="28"/>
          <w:szCs w:val="28"/>
        </w:rPr>
        <w:t>гостехнадзора</w:t>
      </w:r>
      <w:proofErr w:type="spellEnd"/>
      <w:r w:rsidR="00C72D3B" w:rsidRPr="00F03AFA">
        <w:rPr>
          <w:color w:val="000000" w:themeColor="text1"/>
          <w:sz w:val="28"/>
          <w:szCs w:val="28"/>
        </w:rPr>
        <w:t xml:space="preserve"> и др.). В сообщениях отражаются объекты налогообложения, налоговая база, налоговый период, налоговая ставка и</w:t>
      </w:r>
      <w:r w:rsidR="00023611">
        <w:rPr>
          <w:color w:val="000000" w:themeColor="text1"/>
          <w:sz w:val="28"/>
          <w:szCs w:val="28"/>
        </w:rPr>
        <w:t xml:space="preserve"> сумма исчисленного налога.</w:t>
      </w:r>
    </w:p>
    <w:p w:rsidR="00023611" w:rsidRDefault="00C72D3B" w:rsidP="00F03AFA">
      <w:pPr>
        <w:pStyle w:val="ae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03AFA">
        <w:rPr>
          <w:color w:val="000000" w:themeColor="text1"/>
          <w:sz w:val="28"/>
          <w:szCs w:val="28"/>
        </w:rPr>
        <w:t xml:space="preserve"> </w:t>
      </w:r>
      <w:r w:rsidR="00F03AFA">
        <w:rPr>
          <w:color w:val="000000" w:themeColor="text1"/>
          <w:sz w:val="28"/>
          <w:szCs w:val="28"/>
        </w:rPr>
        <w:t xml:space="preserve"> </w:t>
      </w:r>
      <w:r w:rsidRPr="00F03AFA">
        <w:rPr>
          <w:color w:val="000000" w:themeColor="text1"/>
          <w:sz w:val="28"/>
          <w:szCs w:val="28"/>
        </w:rPr>
        <w:t xml:space="preserve">Если налогоплательщик не будет согласен с суммой исчисленного в сообщении налога, он вправе в течение 10 дней представить в налоговый орган пояснения и документы, подтверждающие правильность исчисления, полноту и своевременность уплаты налога, а также обоснованность применения пониженных налоговых ставок, налоговых льгот или наличие правовых оснований для </w:t>
      </w:r>
      <w:r w:rsidR="00023611">
        <w:rPr>
          <w:color w:val="000000" w:themeColor="text1"/>
          <w:sz w:val="28"/>
          <w:szCs w:val="28"/>
        </w:rPr>
        <w:t>освобождения от уплаты налога.</w:t>
      </w:r>
    </w:p>
    <w:p w:rsidR="00023611" w:rsidRDefault="00F03AFA" w:rsidP="00F03AFA">
      <w:pPr>
        <w:pStyle w:val="ae"/>
        <w:shd w:val="clear" w:color="auto" w:fill="FFFFFF"/>
        <w:spacing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C72D3B" w:rsidRPr="00F03AFA">
        <w:rPr>
          <w:color w:val="000000" w:themeColor="text1"/>
          <w:sz w:val="28"/>
          <w:szCs w:val="28"/>
        </w:rPr>
        <w:t>Налоговые органы Кировской области рекомендуют организациям, имеющим право на налоговые льготы по транспортному и земельному налогам, подать заявление о представлении налоговой льготы (КНД 1150064) за 2020 год в срок до 1 мая 2021 года. В этом случае информация о налоговых льготах будет учтена при формировании и направлении сообщения. Для понимания состава и актуальности сведений, которые будут использоваться для формирования сообщения, налогоплательщику можно бесплатно получить выписку из Единого государственного реестра налогоплательщиков, где будут указаны состоящие на налоговом учете транспортные средства и земельные участки.</w:t>
      </w:r>
      <w:r w:rsidR="00C72D3B" w:rsidRPr="00F03AFA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</w:t>
      </w:r>
      <w:r w:rsidR="005771E7">
        <w:rPr>
          <w:color w:val="000000" w:themeColor="text1"/>
          <w:sz w:val="28"/>
          <w:szCs w:val="28"/>
        </w:rPr>
        <w:t xml:space="preserve">    </w:t>
      </w:r>
      <w:r w:rsidR="00C72D3B" w:rsidRPr="00F03AFA">
        <w:rPr>
          <w:color w:val="000000" w:themeColor="text1"/>
          <w:sz w:val="28"/>
          <w:szCs w:val="28"/>
        </w:rPr>
        <w:t xml:space="preserve">Получить дополнительную информацию можно на сайте ФНС России «Новый порядок налогообложения имущества организаций» или по телефону Единого </w:t>
      </w:r>
      <w:proofErr w:type="gramStart"/>
      <w:r w:rsidR="00C72D3B" w:rsidRPr="00F03AFA">
        <w:rPr>
          <w:color w:val="000000" w:themeColor="text1"/>
          <w:sz w:val="28"/>
          <w:szCs w:val="28"/>
        </w:rPr>
        <w:t>контакт-центра</w:t>
      </w:r>
      <w:proofErr w:type="gramEnd"/>
      <w:r w:rsidR="00023611">
        <w:rPr>
          <w:color w:val="000000" w:themeColor="text1"/>
          <w:sz w:val="28"/>
          <w:szCs w:val="28"/>
        </w:rPr>
        <w:t xml:space="preserve"> ФНС России:8-800-222-22-22.</w:t>
      </w:r>
    </w:p>
    <w:p w:rsidR="005771E7" w:rsidRDefault="005771E7" w:rsidP="00310DCC">
      <w:pPr>
        <w:pStyle w:val="3"/>
        <w:rPr>
          <w:rFonts w:ascii="Times New Roman" w:hAnsi="Times New Roman"/>
          <w:b w:val="0"/>
          <w:i w:val="0"/>
          <w:sz w:val="28"/>
          <w:szCs w:val="28"/>
        </w:rPr>
      </w:pPr>
    </w:p>
    <w:p w:rsidR="005771E7" w:rsidRPr="005771E7" w:rsidRDefault="005771E7" w:rsidP="005771E7"/>
    <w:p w:rsidR="00E32F74" w:rsidRPr="00310DCC" w:rsidRDefault="008E7368" w:rsidP="00310DCC">
      <w:pPr>
        <w:pStyle w:val="3"/>
        <w:rPr>
          <w:rFonts w:ascii="Times Roman" w:hAnsi="Times Roman"/>
          <w:b w:val="0"/>
          <w:i w:val="0"/>
          <w:sz w:val="28"/>
          <w:szCs w:val="28"/>
        </w:rPr>
      </w:pPr>
      <w:r w:rsidRPr="00310DCC">
        <w:rPr>
          <w:rFonts w:ascii="Times New Roman" w:hAnsi="Times New Roman"/>
          <w:b w:val="0"/>
          <w:i w:val="0"/>
          <w:sz w:val="28"/>
          <w:szCs w:val="28"/>
        </w:rPr>
        <w:t>Начальник</w:t>
      </w:r>
      <w:r w:rsidRPr="00310DCC">
        <w:rPr>
          <w:rFonts w:ascii="Times Roman" w:hAnsi="Times Roman"/>
          <w:b w:val="0"/>
          <w:i w:val="0"/>
          <w:sz w:val="28"/>
          <w:szCs w:val="28"/>
        </w:rPr>
        <w:t xml:space="preserve">, </w:t>
      </w:r>
      <w:r w:rsidRPr="00310DCC">
        <w:rPr>
          <w:rFonts w:ascii="Times New Roman" w:hAnsi="Times New Roman"/>
          <w:b w:val="0"/>
          <w:i w:val="0"/>
          <w:sz w:val="28"/>
          <w:szCs w:val="28"/>
        </w:rPr>
        <w:t>советник</w:t>
      </w:r>
      <w:r w:rsidR="005771E7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proofErr w:type="gramStart"/>
      <w:r w:rsidRPr="00310DCC">
        <w:rPr>
          <w:rFonts w:ascii="Times New Roman" w:hAnsi="Times New Roman"/>
          <w:b w:val="0"/>
          <w:i w:val="0"/>
          <w:sz w:val="28"/>
          <w:szCs w:val="28"/>
        </w:rPr>
        <w:t>государственной</w:t>
      </w:r>
      <w:proofErr w:type="gramEnd"/>
    </w:p>
    <w:p w:rsidR="00E32F74" w:rsidRPr="00310DCC" w:rsidRDefault="005771E7" w:rsidP="00310DCC">
      <w:pPr>
        <w:pStyle w:val="3"/>
        <w:rPr>
          <w:rFonts w:ascii="Times Roman" w:hAnsi="Times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г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ражданской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службы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 xml:space="preserve"> 1 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класса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ab/>
      </w:r>
      <w:r>
        <w:rPr>
          <w:rFonts w:asciiTheme="minorHAnsi" w:hAnsiTheme="minorHAnsi"/>
          <w:b w:val="0"/>
          <w:i w:val="0"/>
          <w:sz w:val="28"/>
          <w:szCs w:val="28"/>
        </w:rPr>
        <w:t xml:space="preserve">                     </w:t>
      </w:r>
      <w:proofErr w:type="spellStart"/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Л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>.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Г</w:t>
      </w:r>
      <w:r w:rsidR="008E7368" w:rsidRPr="00310DCC">
        <w:rPr>
          <w:rFonts w:ascii="Times Roman" w:hAnsi="Times Roman"/>
          <w:b w:val="0"/>
          <w:i w:val="0"/>
          <w:sz w:val="28"/>
          <w:szCs w:val="28"/>
        </w:rPr>
        <w:t>.</w:t>
      </w:r>
      <w:r w:rsidR="008E7368" w:rsidRPr="00310DCC">
        <w:rPr>
          <w:rFonts w:ascii="Times New Roman" w:hAnsi="Times New Roman"/>
          <w:b w:val="0"/>
          <w:i w:val="0"/>
          <w:sz w:val="28"/>
          <w:szCs w:val="28"/>
        </w:rPr>
        <w:t>Зайцева</w:t>
      </w:r>
      <w:proofErr w:type="spellEnd"/>
    </w:p>
    <w:p w:rsidR="00E32F74" w:rsidRDefault="00E32F74">
      <w:pPr>
        <w:pStyle w:val="a3"/>
        <w:jc w:val="both"/>
        <w:rPr>
          <w:rFonts w:ascii="Times New Roman" w:hAnsi="Times New Roman"/>
          <w:sz w:val="20"/>
        </w:rPr>
      </w:pPr>
    </w:p>
    <w:p w:rsidR="005771E7" w:rsidRDefault="005771E7">
      <w:pPr>
        <w:pStyle w:val="a3"/>
        <w:jc w:val="both"/>
        <w:rPr>
          <w:rFonts w:ascii="Times New Roman" w:hAnsi="Times New Roman"/>
          <w:sz w:val="20"/>
        </w:rPr>
      </w:pPr>
      <w:bookmarkStart w:id="0" w:name="_GoBack"/>
      <w:bookmarkEnd w:id="0"/>
    </w:p>
    <w:p w:rsidR="005771E7" w:rsidRDefault="005771E7">
      <w:pPr>
        <w:pStyle w:val="a3"/>
        <w:jc w:val="both"/>
        <w:rPr>
          <w:rFonts w:ascii="Times New Roman" w:hAnsi="Times New Roman"/>
          <w:sz w:val="20"/>
        </w:rPr>
      </w:pPr>
    </w:p>
    <w:p w:rsidR="005771E7" w:rsidRDefault="005771E7">
      <w:pPr>
        <w:pStyle w:val="a3"/>
        <w:jc w:val="both"/>
        <w:rPr>
          <w:rFonts w:ascii="Times New Roman" w:hAnsi="Times New Roman"/>
          <w:sz w:val="20"/>
        </w:rPr>
      </w:pPr>
    </w:p>
    <w:p w:rsidR="00E32F74" w:rsidRDefault="008E7368">
      <w:pPr>
        <w:pStyle w:val="a3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С.В.Кислицына</w:t>
      </w:r>
      <w:proofErr w:type="spellEnd"/>
    </w:p>
    <w:p w:rsidR="00E32F74" w:rsidRDefault="008E7368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(83367) 2-20-98 </w:t>
      </w:r>
    </w:p>
    <w:p w:rsidR="00E32F74" w:rsidRDefault="005771E7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06</w:t>
      </w:r>
      <w:r w:rsidR="008E7368">
        <w:rPr>
          <w:rFonts w:ascii="Times New Roman" w:hAnsi="Times New Roman"/>
          <w:sz w:val="20"/>
        </w:rPr>
        <w:t>.</w:t>
      </w:r>
      <w:r w:rsidR="00753005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>4</w:t>
      </w:r>
      <w:r w:rsidR="008E7368">
        <w:rPr>
          <w:rFonts w:ascii="Times New Roman" w:hAnsi="Times New Roman"/>
          <w:sz w:val="20"/>
        </w:rPr>
        <w:t>.202</w:t>
      </w:r>
      <w:r w:rsidR="00753005">
        <w:rPr>
          <w:rFonts w:ascii="Times New Roman" w:hAnsi="Times New Roman"/>
          <w:sz w:val="20"/>
        </w:rPr>
        <w:t>1</w:t>
      </w:r>
    </w:p>
    <w:sectPr w:rsidR="00E32F74" w:rsidSect="009874DE">
      <w:pgSz w:w="11906" w:h="16838"/>
      <w:pgMar w:top="720" w:right="720" w:bottom="72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DB1"/>
    <w:multiLevelType w:val="multilevel"/>
    <w:tmpl w:val="D3DA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9278F"/>
    <w:multiLevelType w:val="multilevel"/>
    <w:tmpl w:val="AE56CE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C2545"/>
    <w:multiLevelType w:val="multilevel"/>
    <w:tmpl w:val="EA7A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62C89"/>
    <w:multiLevelType w:val="multilevel"/>
    <w:tmpl w:val="714E3D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000DB"/>
    <w:multiLevelType w:val="multilevel"/>
    <w:tmpl w:val="21529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CE20F1"/>
    <w:multiLevelType w:val="multilevel"/>
    <w:tmpl w:val="F72E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35082D"/>
    <w:multiLevelType w:val="multilevel"/>
    <w:tmpl w:val="CEBCA6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DC5630"/>
    <w:multiLevelType w:val="multilevel"/>
    <w:tmpl w:val="631E0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74"/>
    <w:rsid w:val="00023611"/>
    <w:rsid w:val="000A6A01"/>
    <w:rsid w:val="000C463F"/>
    <w:rsid w:val="00177566"/>
    <w:rsid w:val="00177D86"/>
    <w:rsid w:val="00275FB2"/>
    <w:rsid w:val="00310DCC"/>
    <w:rsid w:val="00395ACF"/>
    <w:rsid w:val="004E12BA"/>
    <w:rsid w:val="004E2ED0"/>
    <w:rsid w:val="005771E7"/>
    <w:rsid w:val="0065685B"/>
    <w:rsid w:val="00737060"/>
    <w:rsid w:val="00753005"/>
    <w:rsid w:val="007E1555"/>
    <w:rsid w:val="008409A5"/>
    <w:rsid w:val="008503F3"/>
    <w:rsid w:val="00872C89"/>
    <w:rsid w:val="008D2BE8"/>
    <w:rsid w:val="008E7368"/>
    <w:rsid w:val="009874DE"/>
    <w:rsid w:val="009B4BA7"/>
    <w:rsid w:val="00A67D5B"/>
    <w:rsid w:val="00C01EE0"/>
    <w:rsid w:val="00C72D3B"/>
    <w:rsid w:val="00C807BB"/>
    <w:rsid w:val="00C80FD3"/>
    <w:rsid w:val="00CD248F"/>
    <w:rsid w:val="00E32F74"/>
    <w:rsid w:val="00F03AFA"/>
    <w:rsid w:val="00FA7E6D"/>
    <w:rsid w:val="00FE1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DE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9874DE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9874D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874DE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9874D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9874DE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80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80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80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DE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874DE"/>
    <w:pPr>
      <w:ind w:left="200"/>
    </w:pPr>
  </w:style>
  <w:style w:type="character" w:customStyle="1" w:styleId="22">
    <w:name w:val="Оглавление 2 Знак"/>
    <w:link w:val="21"/>
    <w:rsid w:val="009874DE"/>
  </w:style>
  <w:style w:type="paragraph" w:customStyle="1" w:styleId="12">
    <w:name w:val="Просмотренная гиперссылка1"/>
    <w:link w:val="13"/>
    <w:rsid w:val="009874DE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9874DE"/>
    <w:rPr>
      <w:color w:val="954F72"/>
      <w:u w:val="single"/>
    </w:rPr>
  </w:style>
  <w:style w:type="paragraph" w:styleId="41">
    <w:name w:val="toc 4"/>
    <w:next w:val="a"/>
    <w:link w:val="42"/>
    <w:uiPriority w:val="39"/>
    <w:rsid w:val="009874DE"/>
    <w:pPr>
      <w:ind w:left="600"/>
    </w:pPr>
  </w:style>
  <w:style w:type="character" w:customStyle="1" w:styleId="42">
    <w:name w:val="Оглавление 4 Знак"/>
    <w:link w:val="41"/>
    <w:rsid w:val="009874DE"/>
  </w:style>
  <w:style w:type="paragraph" w:styleId="61">
    <w:name w:val="toc 6"/>
    <w:next w:val="a"/>
    <w:link w:val="62"/>
    <w:uiPriority w:val="39"/>
    <w:rsid w:val="009874DE"/>
    <w:pPr>
      <w:ind w:left="1000"/>
    </w:pPr>
  </w:style>
  <w:style w:type="character" w:customStyle="1" w:styleId="62">
    <w:name w:val="Оглавление 6 Знак"/>
    <w:link w:val="61"/>
    <w:rsid w:val="009874DE"/>
  </w:style>
  <w:style w:type="paragraph" w:styleId="71">
    <w:name w:val="toc 7"/>
    <w:next w:val="a"/>
    <w:link w:val="72"/>
    <w:uiPriority w:val="39"/>
    <w:rsid w:val="009874DE"/>
    <w:pPr>
      <w:ind w:left="1200"/>
    </w:pPr>
  </w:style>
  <w:style w:type="character" w:customStyle="1" w:styleId="72">
    <w:name w:val="Оглавление 7 Знак"/>
    <w:link w:val="71"/>
    <w:rsid w:val="009874DE"/>
  </w:style>
  <w:style w:type="paragraph" w:customStyle="1" w:styleId="b-share-btnwrap">
    <w:name w:val="b-share-btn__wrap"/>
    <w:basedOn w:val="14"/>
    <w:link w:val="b-share-btnwrap0"/>
    <w:rsid w:val="009874DE"/>
  </w:style>
  <w:style w:type="character" w:customStyle="1" w:styleId="b-share-btnwrap0">
    <w:name w:val="b-share-btn__wrap"/>
    <w:basedOn w:val="15"/>
    <w:link w:val="b-share-btnwrap"/>
    <w:rsid w:val="009874DE"/>
  </w:style>
  <w:style w:type="character" w:customStyle="1" w:styleId="30">
    <w:name w:val="Заголовок 3 Знак"/>
    <w:link w:val="3"/>
    <w:rsid w:val="009874DE"/>
    <w:rPr>
      <w:rFonts w:ascii="XO Thames" w:hAnsi="XO Thames"/>
      <w:b/>
      <w:i/>
    </w:rPr>
  </w:style>
  <w:style w:type="paragraph" w:styleId="a3">
    <w:name w:val="No Spacing"/>
    <w:link w:val="a4"/>
    <w:rsid w:val="009874DE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9874DE"/>
    <w:rPr>
      <w:rFonts w:ascii="Calibri" w:hAnsi="Calibri"/>
      <w:sz w:val="22"/>
    </w:rPr>
  </w:style>
  <w:style w:type="paragraph" w:styleId="a5">
    <w:name w:val="List Paragraph"/>
    <w:basedOn w:val="a"/>
    <w:link w:val="a6"/>
    <w:rsid w:val="009874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874DE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9874DE"/>
    <w:pPr>
      <w:ind w:left="400"/>
    </w:pPr>
  </w:style>
  <w:style w:type="character" w:customStyle="1" w:styleId="32">
    <w:name w:val="Оглавление 3 Знак"/>
    <w:link w:val="31"/>
    <w:rsid w:val="009874DE"/>
  </w:style>
  <w:style w:type="paragraph" w:customStyle="1" w:styleId="16">
    <w:name w:val="Основной шрифт абзаца1"/>
    <w:rsid w:val="009874DE"/>
  </w:style>
  <w:style w:type="character" w:customStyle="1" w:styleId="50">
    <w:name w:val="Заголовок 5 Знак"/>
    <w:link w:val="5"/>
    <w:rsid w:val="009874D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874DE"/>
    <w:rPr>
      <w:rFonts w:ascii="Times New Roman" w:hAnsi="Times New Roman"/>
      <w:b/>
      <w:sz w:val="48"/>
    </w:rPr>
  </w:style>
  <w:style w:type="paragraph" w:customStyle="1" w:styleId="ConsPlusNormal">
    <w:name w:val="ConsPlusNormal"/>
    <w:link w:val="ConsPlusNormal0"/>
    <w:rsid w:val="009874DE"/>
    <w:rPr>
      <w:sz w:val="26"/>
    </w:rPr>
  </w:style>
  <w:style w:type="character" w:customStyle="1" w:styleId="ConsPlusNormal0">
    <w:name w:val="ConsPlusNormal"/>
    <w:link w:val="ConsPlusNormal"/>
    <w:rsid w:val="009874DE"/>
    <w:rPr>
      <w:sz w:val="26"/>
    </w:rPr>
  </w:style>
  <w:style w:type="paragraph" w:customStyle="1" w:styleId="17">
    <w:name w:val="Гиперссылка1"/>
    <w:link w:val="a7"/>
    <w:rsid w:val="009874DE"/>
    <w:rPr>
      <w:color w:val="0000FF"/>
      <w:u w:val="single"/>
    </w:rPr>
  </w:style>
  <w:style w:type="character" w:styleId="a7">
    <w:name w:val="Hyperlink"/>
    <w:link w:val="17"/>
    <w:rsid w:val="009874DE"/>
    <w:rPr>
      <w:color w:val="0000FF"/>
      <w:u w:val="single"/>
    </w:rPr>
  </w:style>
  <w:style w:type="paragraph" w:customStyle="1" w:styleId="Footnote">
    <w:name w:val="Footnote"/>
    <w:link w:val="Footnote0"/>
    <w:rsid w:val="009874D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874D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874DE"/>
    <w:rPr>
      <w:rFonts w:ascii="XO Thames" w:hAnsi="XO Thames"/>
      <w:b/>
    </w:rPr>
  </w:style>
  <w:style w:type="character" w:customStyle="1" w:styleId="19">
    <w:name w:val="Оглавление 1 Знак"/>
    <w:link w:val="18"/>
    <w:rsid w:val="009874D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874D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DE"/>
    <w:rPr>
      <w:rFonts w:ascii="XO Thames" w:hAnsi="XO Thames"/>
    </w:rPr>
  </w:style>
  <w:style w:type="paragraph" w:customStyle="1" w:styleId="1a">
    <w:name w:val="Строгий1"/>
    <w:link w:val="1b"/>
    <w:rsid w:val="009874DE"/>
    <w:rPr>
      <w:b/>
    </w:rPr>
  </w:style>
  <w:style w:type="character" w:customStyle="1" w:styleId="1b">
    <w:name w:val="Строгий1"/>
    <w:link w:val="1a"/>
    <w:rsid w:val="009874DE"/>
    <w:rPr>
      <w:b/>
    </w:rPr>
  </w:style>
  <w:style w:type="paragraph" w:styleId="9">
    <w:name w:val="toc 9"/>
    <w:next w:val="a"/>
    <w:link w:val="90"/>
    <w:uiPriority w:val="39"/>
    <w:rsid w:val="009874DE"/>
    <w:pPr>
      <w:ind w:left="1600"/>
    </w:pPr>
  </w:style>
  <w:style w:type="character" w:customStyle="1" w:styleId="90">
    <w:name w:val="Оглавление 9 Знак"/>
    <w:link w:val="9"/>
    <w:rsid w:val="009874DE"/>
  </w:style>
  <w:style w:type="paragraph" w:customStyle="1" w:styleId="23">
    <w:name w:val="Гиперссылка2"/>
    <w:link w:val="24"/>
    <w:rsid w:val="009874DE"/>
    <w:rPr>
      <w:color w:val="0000FF"/>
      <w:u w:val="single"/>
    </w:rPr>
  </w:style>
  <w:style w:type="character" w:customStyle="1" w:styleId="24">
    <w:name w:val="Гиперссылка2"/>
    <w:link w:val="23"/>
    <w:rsid w:val="009874DE"/>
    <w:rPr>
      <w:color w:val="0000FF"/>
      <w:u w:val="single"/>
    </w:rPr>
  </w:style>
  <w:style w:type="paragraph" w:styleId="81">
    <w:name w:val="toc 8"/>
    <w:next w:val="a"/>
    <w:link w:val="82"/>
    <w:uiPriority w:val="39"/>
    <w:rsid w:val="009874DE"/>
    <w:pPr>
      <w:ind w:left="1400"/>
    </w:pPr>
  </w:style>
  <w:style w:type="character" w:customStyle="1" w:styleId="82">
    <w:name w:val="Оглавление 8 Знак"/>
    <w:link w:val="81"/>
    <w:rsid w:val="009874DE"/>
  </w:style>
  <w:style w:type="paragraph" w:customStyle="1" w:styleId="1c">
    <w:name w:val="Обычный1"/>
    <w:link w:val="1d"/>
    <w:rsid w:val="009874DE"/>
    <w:rPr>
      <w:rFonts w:ascii="Calibri" w:hAnsi="Calibri"/>
      <w:sz w:val="22"/>
    </w:rPr>
  </w:style>
  <w:style w:type="character" w:customStyle="1" w:styleId="1d">
    <w:name w:val="Обычный1"/>
    <w:link w:val="1c"/>
    <w:rsid w:val="009874DE"/>
    <w:rPr>
      <w:rFonts w:ascii="Calibri" w:hAnsi="Calibri"/>
      <w:sz w:val="22"/>
    </w:rPr>
  </w:style>
  <w:style w:type="paragraph" w:customStyle="1" w:styleId="1e">
    <w:name w:val="Основной шрифт абзаца1"/>
    <w:link w:val="1f"/>
    <w:rsid w:val="009874DE"/>
  </w:style>
  <w:style w:type="character" w:customStyle="1" w:styleId="1f">
    <w:name w:val="Основной шрифт абзаца1"/>
    <w:link w:val="1e"/>
    <w:rsid w:val="009874DE"/>
  </w:style>
  <w:style w:type="paragraph" w:customStyle="1" w:styleId="14">
    <w:name w:val="Основной шрифт абзаца1"/>
    <w:link w:val="15"/>
    <w:rsid w:val="009874DE"/>
  </w:style>
  <w:style w:type="character" w:customStyle="1" w:styleId="15">
    <w:name w:val="Основной шрифт абзаца1"/>
    <w:link w:val="14"/>
    <w:rsid w:val="009874DE"/>
  </w:style>
  <w:style w:type="paragraph" w:styleId="51">
    <w:name w:val="toc 5"/>
    <w:next w:val="a"/>
    <w:link w:val="52"/>
    <w:uiPriority w:val="39"/>
    <w:rsid w:val="009874DE"/>
    <w:pPr>
      <w:ind w:left="800"/>
    </w:pPr>
  </w:style>
  <w:style w:type="character" w:customStyle="1" w:styleId="52">
    <w:name w:val="Оглавление 5 Знак"/>
    <w:link w:val="51"/>
    <w:rsid w:val="009874DE"/>
  </w:style>
  <w:style w:type="paragraph" w:styleId="a8">
    <w:name w:val="Subtitle"/>
    <w:next w:val="a"/>
    <w:link w:val="a9"/>
    <w:uiPriority w:val="11"/>
    <w:qFormat/>
    <w:rsid w:val="009874D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9874D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874DE"/>
    <w:pPr>
      <w:ind w:left="1800"/>
    </w:pPr>
  </w:style>
  <w:style w:type="character" w:customStyle="1" w:styleId="toc100">
    <w:name w:val="toc 10"/>
    <w:link w:val="toc10"/>
    <w:rsid w:val="009874DE"/>
  </w:style>
  <w:style w:type="paragraph" w:styleId="aa">
    <w:name w:val="Title"/>
    <w:next w:val="a"/>
    <w:link w:val="ab"/>
    <w:uiPriority w:val="10"/>
    <w:qFormat/>
    <w:rsid w:val="009874D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9874D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9874DE"/>
    <w:rPr>
      <w:rFonts w:ascii="Calibri" w:hAnsi="Calibri"/>
      <w:b/>
      <w:sz w:val="28"/>
    </w:rPr>
  </w:style>
  <w:style w:type="paragraph" w:styleId="ac">
    <w:name w:val="Balloon Text"/>
    <w:basedOn w:val="a"/>
    <w:link w:val="ad"/>
    <w:rsid w:val="009874DE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9874DE"/>
    <w:rPr>
      <w:rFonts w:ascii="Tahoma" w:hAnsi="Tahoma"/>
      <w:sz w:val="16"/>
    </w:rPr>
  </w:style>
  <w:style w:type="paragraph" w:styleId="ae">
    <w:name w:val="Normal (Web)"/>
    <w:basedOn w:val="a"/>
    <w:link w:val="af"/>
    <w:uiPriority w:val="99"/>
    <w:rsid w:val="009874D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9874DE"/>
    <w:rPr>
      <w:rFonts w:ascii="Times New Roman" w:hAnsi="Times New Roman"/>
      <w:sz w:val="24"/>
    </w:rPr>
  </w:style>
  <w:style w:type="paragraph" w:customStyle="1" w:styleId="1f0">
    <w:name w:val="Гиперссылка1"/>
    <w:link w:val="1f1"/>
    <w:rsid w:val="009874DE"/>
    <w:rPr>
      <w:color w:val="0563C1"/>
      <w:u w:val="single"/>
    </w:rPr>
  </w:style>
  <w:style w:type="character" w:customStyle="1" w:styleId="1f1">
    <w:name w:val="Гиперссылка1"/>
    <w:link w:val="1f0"/>
    <w:rsid w:val="009874DE"/>
    <w:rPr>
      <w:color w:val="0563C1"/>
      <w:u w:val="single"/>
    </w:rPr>
  </w:style>
  <w:style w:type="character" w:customStyle="1" w:styleId="20">
    <w:name w:val="Заголовок 2 Знак"/>
    <w:basedOn w:val="1"/>
    <w:link w:val="2"/>
    <w:rsid w:val="009874DE"/>
    <w:rPr>
      <w:rFonts w:ascii="Cambria" w:hAnsi="Cambria"/>
      <w:b/>
      <w:i/>
      <w:sz w:val="28"/>
    </w:rPr>
  </w:style>
  <w:style w:type="paragraph" w:customStyle="1" w:styleId="1f2">
    <w:name w:val="Обычный1"/>
    <w:link w:val="1f3"/>
    <w:rsid w:val="009874DE"/>
    <w:rPr>
      <w:rFonts w:ascii="Calibri" w:hAnsi="Calibri"/>
      <w:sz w:val="22"/>
    </w:rPr>
  </w:style>
  <w:style w:type="character" w:customStyle="1" w:styleId="1f3">
    <w:name w:val="Обычный1"/>
    <w:link w:val="1f2"/>
    <w:rsid w:val="009874DE"/>
    <w:rPr>
      <w:rFonts w:ascii="Calibri" w:hAnsi="Calibri"/>
      <w:sz w:val="22"/>
    </w:rPr>
  </w:style>
  <w:style w:type="paragraph" w:customStyle="1" w:styleId="ConsPlusNonformat">
    <w:name w:val="ConsPlusNonformat"/>
    <w:rsid w:val="00FA7E6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character" w:customStyle="1" w:styleId="b-share-counter">
    <w:name w:val="b-share-counter"/>
    <w:basedOn w:val="a0"/>
    <w:rsid w:val="004E2ED0"/>
  </w:style>
  <w:style w:type="character" w:styleId="af0">
    <w:name w:val="Strong"/>
    <w:basedOn w:val="a0"/>
    <w:uiPriority w:val="22"/>
    <w:qFormat/>
    <w:rsid w:val="008409A5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C807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basedOn w:val="a0"/>
    <w:link w:val="7"/>
    <w:uiPriority w:val="9"/>
    <w:rsid w:val="00C807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basedOn w:val="a0"/>
    <w:link w:val="8"/>
    <w:uiPriority w:val="9"/>
    <w:rsid w:val="00C807BB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874DE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basedOn w:val="a"/>
    <w:link w:val="11"/>
    <w:uiPriority w:val="9"/>
    <w:qFormat/>
    <w:rsid w:val="009874DE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9874DE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rsid w:val="009874DE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9874DE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9874DE"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C807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807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C807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874DE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9874DE"/>
    <w:pPr>
      <w:ind w:left="200"/>
    </w:pPr>
  </w:style>
  <w:style w:type="character" w:customStyle="1" w:styleId="22">
    <w:name w:val="Оглавление 2 Знак"/>
    <w:link w:val="21"/>
    <w:rsid w:val="009874DE"/>
  </w:style>
  <w:style w:type="paragraph" w:customStyle="1" w:styleId="12">
    <w:name w:val="Просмотренная гиперссылка1"/>
    <w:link w:val="13"/>
    <w:rsid w:val="009874DE"/>
    <w:rPr>
      <w:color w:val="954F72"/>
      <w:u w:val="single"/>
    </w:rPr>
  </w:style>
  <w:style w:type="character" w:customStyle="1" w:styleId="13">
    <w:name w:val="Просмотренная гиперссылка1"/>
    <w:link w:val="12"/>
    <w:rsid w:val="009874DE"/>
    <w:rPr>
      <w:color w:val="954F72"/>
      <w:u w:val="single"/>
    </w:rPr>
  </w:style>
  <w:style w:type="paragraph" w:styleId="41">
    <w:name w:val="toc 4"/>
    <w:next w:val="a"/>
    <w:link w:val="42"/>
    <w:uiPriority w:val="39"/>
    <w:rsid w:val="009874DE"/>
    <w:pPr>
      <w:ind w:left="600"/>
    </w:pPr>
  </w:style>
  <w:style w:type="character" w:customStyle="1" w:styleId="42">
    <w:name w:val="Оглавление 4 Знак"/>
    <w:link w:val="41"/>
    <w:rsid w:val="009874DE"/>
  </w:style>
  <w:style w:type="paragraph" w:styleId="61">
    <w:name w:val="toc 6"/>
    <w:next w:val="a"/>
    <w:link w:val="62"/>
    <w:uiPriority w:val="39"/>
    <w:rsid w:val="009874DE"/>
    <w:pPr>
      <w:ind w:left="1000"/>
    </w:pPr>
  </w:style>
  <w:style w:type="character" w:customStyle="1" w:styleId="62">
    <w:name w:val="Оглавление 6 Знак"/>
    <w:link w:val="61"/>
    <w:rsid w:val="009874DE"/>
  </w:style>
  <w:style w:type="paragraph" w:styleId="71">
    <w:name w:val="toc 7"/>
    <w:next w:val="a"/>
    <w:link w:val="72"/>
    <w:uiPriority w:val="39"/>
    <w:rsid w:val="009874DE"/>
    <w:pPr>
      <w:ind w:left="1200"/>
    </w:pPr>
  </w:style>
  <w:style w:type="character" w:customStyle="1" w:styleId="72">
    <w:name w:val="Оглавление 7 Знак"/>
    <w:link w:val="71"/>
    <w:rsid w:val="009874DE"/>
  </w:style>
  <w:style w:type="paragraph" w:customStyle="1" w:styleId="b-share-btnwrap">
    <w:name w:val="b-share-btn__wrap"/>
    <w:basedOn w:val="14"/>
    <w:link w:val="b-share-btnwrap0"/>
    <w:rsid w:val="009874DE"/>
  </w:style>
  <w:style w:type="character" w:customStyle="1" w:styleId="b-share-btnwrap0">
    <w:name w:val="b-share-btn__wrap"/>
    <w:basedOn w:val="15"/>
    <w:link w:val="b-share-btnwrap"/>
    <w:rsid w:val="009874DE"/>
  </w:style>
  <w:style w:type="character" w:customStyle="1" w:styleId="30">
    <w:name w:val="Заголовок 3 Знак"/>
    <w:link w:val="3"/>
    <w:rsid w:val="009874DE"/>
    <w:rPr>
      <w:rFonts w:ascii="XO Thames" w:hAnsi="XO Thames"/>
      <w:b/>
      <w:i/>
    </w:rPr>
  </w:style>
  <w:style w:type="paragraph" w:styleId="a3">
    <w:name w:val="No Spacing"/>
    <w:link w:val="a4"/>
    <w:rsid w:val="009874DE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9874DE"/>
    <w:rPr>
      <w:rFonts w:ascii="Calibri" w:hAnsi="Calibri"/>
      <w:sz w:val="22"/>
    </w:rPr>
  </w:style>
  <w:style w:type="paragraph" w:styleId="a5">
    <w:name w:val="List Paragraph"/>
    <w:basedOn w:val="a"/>
    <w:link w:val="a6"/>
    <w:rsid w:val="009874D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9874DE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rsid w:val="009874DE"/>
    <w:pPr>
      <w:ind w:left="400"/>
    </w:pPr>
  </w:style>
  <w:style w:type="character" w:customStyle="1" w:styleId="32">
    <w:name w:val="Оглавление 3 Знак"/>
    <w:link w:val="31"/>
    <w:rsid w:val="009874DE"/>
  </w:style>
  <w:style w:type="paragraph" w:customStyle="1" w:styleId="16">
    <w:name w:val="Основной шрифт абзаца1"/>
    <w:rsid w:val="009874DE"/>
  </w:style>
  <w:style w:type="character" w:customStyle="1" w:styleId="50">
    <w:name w:val="Заголовок 5 Знак"/>
    <w:link w:val="5"/>
    <w:rsid w:val="009874DE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9874DE"/>
    <w:rPr>
      <w:rFonts w:ascii="Times New Roman" w:hAnsi="Times New Roman"/>
      <w:b/>
      <w:sz w:val="48"/>
    </w:rPr>
  </w:style>
  <w:style w:type="paragraph" w:customStyle="1" w:styleId="ConsPlusNormal">
    <w:name w:val="ConsPlusNormal"/>
    <w:link w:val="ConsPlusNormal0"/>
    <w:rsid w:val="009874DE"/>
    <w:rPr>
      <w:sz w:val="26"/>
    </w:rPr>
  </w:style>
  <w:style w:type="character" w:customStyle="1" w:styleId="ConsPlusNormal0">
    <w:name w:val="ConsPlusNormal"/>
    <w:link w:val="ConsPlusNormal"/>
    <w:rsid w:val="009874DE"/>
    <w:rPr>
      <w:sz w:val="26"/>
    </w:rPr>
  </w:style>
  <w:style w:type="paragraph" w:customStyle="1" w:styleId="17">
    <w:name w:val="Гиперссылка1"/>
    <w:link w:val="a7"/>
    <w:rsid w:val="009874DE"/>
    <w:rPr>
      <w:color w:val="0000FF"/>
      <w:u w:val="single"/>
    </w:rPr>
  </w:style>
  <w:style w:type="character" w:styleId="a7">
    <w:name w:val="Hyperlink"/>
    <w:link w:val="17"/>
    <w:rsid w:val="009874DE"/>
    <w:rPr>
      <w:color w:val="0000FF"/>
      <w:u w:val="single"/>
    </w:rPr>
  </w:style>
  <w:style w:type="paragraph" w:customStyle="1" w:styleId="Footnote">
    <w:name w:val="Footnote"/>
    <w:link w:val="Footnote0"/>
    <w:rsid w:val="009874D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9874D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9874DE"/>
    <w:rPr>
      <w:rFonts w:ascii="XO Thames" w:hAnsi="XO Thames"/>
      <w:b/>
    </w:rPr>
  </w:style>
  <w:style w:type="character" w:customStyle="1" w:styleId="19">
    <w:name w:val="Оглавление 1 Знак"/>
    <w:link w:val="18"/>
    <w:rsid w:val="009874D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874D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874DE"/>
    <w:rPr>
      <w:rFonts w:ascii="XO Thames" w:hAnsi="XO Thames"/>
    </w:rPr>
  </w:style>
  <w:style w:type="paragraph" w:customStyle="1" w:styleId="1a">
    <w:name w:val="Строгий1"/>
    <w:link w:val="1b"/>
    <w:rsid w:val="009874DE"/>
    <w:rPr>
      <w:b/>
    </w:rPr>
  </w:style>
  <w:style w:type="character" w:customStyle="1" w:styleId="1b">
    <w:name w:val="Строгий1"/>
    <w:link w:val="1a"/>
    <w:rsid w:val="009874DE"/>
    <w:rPr>
      <w:b/>
    </w:rPr>
  </w:style>
  <w:style w:type="paragraph" w:styleId="9">
    <w:name w:val="toc 9"/>
    <w:next w:val="a"/>
    <w:link w:val="90"/>
    <w:uiPriority w:val="39"/>
    <w:rsid w:val="009874DE"/>
    <w:pPr>
      <w:ind w:left="1600"/>
    </w:pPr>
  </w:style>
  <w:style w:type="character" w:customStyle="1" w:styleId="90">
    <w:name w:val="Оглавление 9 Знак"/>
    <w:link w:val="9"/>
    <w:rsid w:val="009874DE"/>
  </w:style>
  <w:style w:type="paragraph" w:customStyle="1" w:styleId="23">
    <w:name w:val="Гиперссылка2"/>
    <w:link w:val="24"/>
    <w:rsid w:val="009874DE"/>
    <w:rPr>
      <w:color w:val="0000FF"/>
      <w:u w:val="single"/>
    </w:rPr>
  </w:style>
  <w:style w:type="character" w:customStyle="1" w:styleId="24">
    <w:name w:val="Гиперссылка2"/>
    <w:link w:val="23"/>
    <w:rsid w:val="009874DE"/>
    <w:rPr>
      <w:color w:val="0000FF"/>
      <w:u w:val="single"/>
    </w:rPr>
  </w:style>
  <w:style w:type="paragraph" w:styleId="81">
    <w:name w:val="toc 8"/>
    <w:next w:val="a"/>
    <w:link w:val="82"/>
    <w:uiPriority w:val="39"/>
    <w:rsid w:val="009874DE"/>
    <w:pPr>
      <w:ind w:left="1400"/>
    </w:pPr>
  </w:style>
  <w:style w:type="character" w:customStyle="1" w:styleId="82">
    <w:name w:val="Оглавление 8 Знак"/>
    <w:link w:val="81"/>
    <w:rsid w:val="009874DE"/>
  </w:style>
  <w:style w:type="paragraph" w:customStyle="1" w:styleId="1c">
    <w:name w:val="Обычный1"/>
    <w:link w:val="1d"/>
    <w:rsid w:val="009874DE"/>
    <w:rPr>
      <w:rFonts w:ascii="Calibri" w:hAnsi="Calibri"/>
      <w:sz w:val="22"/>
    </w:rPr>
  </w:style>
  <w:style w:type="character" w:customStyle="1" w:styleId="1d">
    <w:name w:val="Обычный1"/>
    <w:link w:val="1c"/>
    <w:rsid w:val="009874DE"/>
    <w:rPr>
      <w:rFonts w:ascii="Calibri" w:hAnsi="Calibri"/>
      <w:sz w:val="22"/>
    </w:rPr>
  </w:style>
  <w:style w:type="paragraph" w:customStyle="1" w:styleId="1e">
    <w:name w:val="Основной шрифт абзаца1"/>
    <w:link w:val="1f"/>
    <w:rsid w:val="009874DE"/>
  </w:style>
  <w:style w:type="character" w:customStyle="1" w:styleId="1f">
    <w:name w:val="Основной шрифт абзаца1"/>
    <w:link w:val="1e"/>
    <w:rsid w:val="009874DE"/>
  </w:style>
  <w:style w:type="paragraph" w:customStyle="1" w:styleId="14">
    <w:name w:val="Основной шрифт абзаца1"/>
    <w:link w:val="15"/>
    <w:rsid w:val="009874DE"/>
  </w:style>
  <w:style w:type="character" w:customStyle="1" w:styleId="15">
    <w:name w:val="Основной шрифт абзаца1"/>
    <w:link w:val="14"/>
    <w:rsid w:val="009874DE"/>
  </w:style>
  <w:style w:type="paragraph" w:styleId="51">
    <w:name w:val="toc 5"/>
    <w:next w:val="a"/>
    <w:link w:val="52"/>
    <w:uiPriority w:val="39"/>
    <w:rsid w:val="009874DE"/>
    <w:pPr>
      <w:ind w:left="800"/>
    </w:pPr>
  </w:style>
  <w:style w:type="character" w:customStyle="1" w:styleId="52">
    <w:name w:val="Оглавление 5 Знак"/>
    <w:link w:val="51"/>
    <w:rsid w:val="009874DE"/>
  </w:style>
  <w:style w:type="paragraph" w:styleId="a8">
    <w:name w:val="Subtitle"/>
    <w:next w:val="a"/>
    <w:link w:val="a9"/>
    <w:uiPriority w:val="11"/>
    <w:qFormat/>
    <w:rsid w:val="009874DE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9874D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874DE"/>
    <w:pPr>
      <w:ind w:left="1800"/>
    </w:pPr>
  </w:style>
  <w:style w:type="character" w:customStyle="1" w:styleId="toc100">
    <w:name w:val="toc 10"/>
    <w:link w:val="toc10"/>
    <w:rsid w:val="009874DE"/>
  </w:style>
  <w:style w:type="paragraph" w:styleId="aa">
    <w:name w:val="Title"/>
    <w:next w:val="a"/>
    <w:link w:val="ab"/>
    <w:uiPriority w:val="10"/>
    <w:qFormat/>
    <w:rsid w:val="009874DE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9874D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9874DE"/>
    <w:rPr>
      <w:rFonts w:ascii="Calibri" w:hAnsi="Calibri"/>
      <w:b/>
      <w:sz w:val="28"/>
    </w:rPr>
  </w:style>
  <w:style w:type="paragraph" w:styleId="ac">
    <w:name w:val="Balloon Text"/>
    <w:basedOn w:val="a"/>
    <w:link w:val="ad"/>
    <w:rsid w:val="009874DE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9874DE"/>
    <w:rPr>
      <w:rFonts w:ascii="Tahoma" w:hAnsi="Tahoma"/>
      <w:sz w:val="16"/>
    </w:rPr>
  </w:style>
  <w:style w:type="paragraph" w:styleId="ae">
    <w:name w:val="Normal (Web)"/>
    <w:basedOn w:val="a"/>
    <w:link w:val="af"/>
    <w:uiPriority w:val="99"/>
    <w:rsid w:val="009874DE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rsid w:val="009874DE"/>
    <w:rPr>
      <w:rFonts w:ascii="Times New Roman" w:hAnsi="Times New Roman"/>
      <w:sz w:val="24"/>
    </w:rPr>
  </w:style>
  <w:style w:type="paragraph" w:customStyle="1" w:styleId="1f0">
    <w:name w:val="Гиперссылка1"/>
    <w:link w:val="1f1"/>
    <w:rsid w:val="009874DE"/>
    <w:rPr>
      <w:color w:val="0563C1"/>
      <w:u w:val="single"/>
    </w:rPr>
  </w:style>
  <w:style w:type="character" w:customStyle="1" w:styleId="1f1">
    <w:name w:val="Гиперссылка1"/>
    <w:link w:val="1f0"/>
    <w:rsid w:val="009874DE"/>
    <w:rPr>
      <w:color w:val="0563C1"/>
      <w:u w:val="single"/>
    </w:rPr>
  </w:style>
  <w:style w:type="character" w:customStyle="1" w:styleId="20">
    <w:name w:val="Заголовок 2 Знак"/>
    <w:basedOn w:val="1"/>
    <w:link w:val="2"/>
    <w:rsid w:val="009874DE"/>
    <w:rPr>
      <w:rFonts w:ascii="Cambria" w:hAnsi="Cambria"/>
      <w:b/>
      <w:i/>
      <w:sz w:val="28"/>
    </w:rPr>
  </w:style>
  <w:style w:type="paragraph" w:customStyle="1" w:styleId="1f2">
    <w:name w:val="Обычный1"/>
    <w:link w:val="1f3"/>
    <w:rsid w:val="009874DE"/>
    <w:rPr>
      <w:rFonts w:ascii="Calibri" w:hAnsi="Calibri"/>
      <w:sz w:val="22"/>
    </w:rPr>
  </w:style>
  <w:style w:type="character" w:customStyle="1" w:styleId="1f3">
    <w:name w:val="Обычный1"/>
    <w:link w:val="1f2"/>
    <w:rsid w:val="009874DE"/>
    <w:rPr>
      <w:rFonts w:ascii="Calibri" w:hAnsi="Calibri"/>
      <w:sz w:val="22"/>
    </w:rPr>
  </w:style>
  <w:style w:type="paragraph" w:customStyle="1" w:styleId="ConsPlusNonformat">
    <w:name w:val="ConsPlusNonformat"/>
    <w:rsid w:val="00FA7E6D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character" w:customStyle="1" w:styleId="b-share-counter">
    <w:name w:val="b-share-counter"/>
    <w:basedOn w:val="a0"/>
    <w:rsid w:val="004E2ED0"/>
  </w:style>
  <w:style w:type="character" w:styleId="af0">
    <w:name w:val="Strong"/>
    <w:basedOn w:val="a0"/>
    <w:uiPriority w:val="22"/>
    <w:qFormat/>
    <w:rsid w:val="008409A5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C807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basedOn w:val="a0"/>
    <w:link w:val="7"/>
    <w:uiPriority w:val="9"/>
    <w:rsid w:val="00C807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basedOn w:val="a0"/>
    <w:link w:val="8"/>
    <w:uiPriority w:val="9"/>
    <w:rsid w:val="00C807BB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6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87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187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365181633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7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9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54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4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69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715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41474027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94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0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61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7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7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35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1846018944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09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717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02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7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4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1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68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25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CADDF2"/>
                                    <w:left w:val="none" w:sz="0" w:space="0" w:color="auto"/>
                                    <w:bottom w:val="single" w:sz="6" w:space="15" w:color="CADDF2"/>
                                    <w:right w:val="none" w:sz="0" w:space="0" w:color="auto"/>
                                  </w:divBdr>
                                  <w:divsChild>
                                    <w:div w:id="2024085068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EB8E-50FE-4561-B1DA-7E8E5508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Кислицына Светлана Викторовна</dc:creator>
  <cp:lastModifiedBy>Кислицына Светлана Викторовна</cp:lastModifiedBy>
  <cp:revision>3</cp:revision>
  <cp:lastPrinted>2021-04-06T11:39:00Z</cp:lastPrinted>
  <dcterms:created xsi:type="dcterms:W3CDTF">2021-04-06T11:20:00Z</dcterms:created>
  <dcterms:modified xsi:type="dcterms:W3CDTF">2021-04-06T11:40:00Z</dcterms:modified>
</cp:coreProperties>
</file>